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F423" w14:textId="1C4B168E" w:rsidR="009B77D6" w:rsidRPr="009B77D6" w:rsidRDefault="00B81B1F" w:rsidP="009B77D6">
      <w:pPr>
        <w:jc w:val="center"/>
        <w:rPr>
          <w:b/>
          <w:sz w:val="24"/>
        </w:rPr>
      </w:pPr>
      <w:r w:rsidRPr="00B81B1F">
        <w:rPr>
          <w:b/>
          <w:sz w:val="24"/>
        </w:rPr>
        <w:t>Mikroregion Vysokomýtsko - předcházení vzniku komunálních odpadů</w:t>
      </w:r>
    </w:p>
    <w:p w14:paraId="30CF2595" w14:textId="3CFE696A" w:rsidR="0055791A" w:rsidRDefault="0055791A" w:rsidP="00A65170">
      <w:pPr>
        <w:jc w:val="both"/>
      </w:pPr>
      <w:r>
        <w:t xml:space="preserve">Díky projektu podpořenému z Operačního programu Životní prostředí </w:t>
      </w:r>
      <w:r w:rsidR="00B81B1F">
        <w:t xml:space="preserve">mohou členské obce Mikroregionu </w:t>
      </w:r>
      <w:r>
        <w:t>Vysok</w:t>
      </w:r>
      <w:r w:rsidR="00B81B1F">
        <w:t>omýtsko</w:t>
      </w:r>
      <w:r>
        <w:t xml:space="preserve"> nakoupit domácí </w:t>
      </w:r>
      <w:r w:rsidR="00254528">
        <w:t>zahradní</w:t>
      </w:r>
      <w:r>
        <w:t xml:space="preserve"> kompostéry jako prostředek předcházení vzniku biologicky rozložitelného odpadu a opakovatelně použitelné </w:t>
      </w:r>
      <w:r w:rsidR="00B81B1F">
        <w:t>nádobí</w:t>
      </w:r>
      <w:r>
        <w:t xml:space="preserve"> jako prostředek předcházení vzniku plastového odpadu na akcích</w:t>
      </w:r>
      <w:r w:rsidR="00B81B1F">
        <w:t>, které obce pořádají</w:t>
      </w:r>
      <w:r>
        <w:t>. Cílem tohoto projektu je vybudování systému pro předcházení vzniku odpadů na území Pardubického kraje.</w:t>
      </w:r>
    </w:p>
    <w:p w14:paraId="5D26E9DA" w14:textId="0BF50F86" w:rsidR="0055791A" w:rsidRDefault="0055791A" w:rsidP="0055791A">
      <w:r>
        <w:t>Realizací tohoto projektu dojde ke snížení produkce odpadů.</w:t>
      </w:r>
    </w:p>
    <w:p w14:paraId="58E4769D" w14:textId="77E3A44F" w:rsidR="0093512D" w:rsidRDefault="0055791A" w:rsidP="0055791A">
      <w:r>
        <w:t>„Tento projekt je spolufinancován Evropskou unií v rámci Operačního programu Životní prostředí“</w:t>
      </w:r>
    </w:p>
    <w:p w14:paraId="4FA7549A" w14:textId="732356F8" w:rsidR="0093512D" w:rsidRDefault="002F24FC" w:rsidP="009B77D6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E1FD8E9" wp14:editId="6F09C3D1">
            <wp:simplePos x="0" y="0"/>
            <wp:positionH relativeFrom="column">
              <wp:posOffset>3253105</wp:posOffset>
            </wp:positionH>
            <wp:positionV relativeFrom="paragraph">
              <wp:posOffset>10795</wp:posOffset>
            </wp:positionV>
            <wp:extent cx="2321829" cy="82800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2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91A">
        <w:rPr>
          <w:noProof/>
        </w:rPr>
        <w:drawing>
          <wp:anchor distT="0" distB="0" distL="114300" distR="114300" simplePos="0" relativeHeight="251666432" behindDoc="0" locked="0" layoutInCell="1" allowOverlap="1" wp14:anchorId="7CC2CF4E" wp14:editId="71E00A14">
            <wp:simplePos x="0" y="0"/>
            <wp:positionH relativeFrom="column">
              <wp:posOffset>414655</wp:posOffset>
            </wp:positionH>
            <wp:positionV relativeFrom="paragraph">
              <wp:posOffset>40005</wp:posOffset>
            </wp:positionV>
            <wp:extent cx="2541270" cy="658848"/>
            <wp:effectExtent l="0" t="0" r="0" b="8255"/>
            <wp:wrapNone/>
            <wp:docPr id="3906601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60176" name="Obrázek 3906601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65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5838A" w14:textId="77777777" w:rsidR="0093512D" w:rsidRDefault="0093512D" w:rsidP="009B77D6"/>
    <w:p w14:paraId="0E743F0B" w14:textId="77777777" w:rsidR="0093512D" w:rsidRDefault="0093512D" w:rsidP="009B77D6"/>
    <w:p w14:paraId="1CA350C8" w14:textId="11ED2A46" w:rsidR="0093512D" w:rsidRDefault="0093512D" w:rsidP="0093512D">
      <w:pPr>
        <w:jc w:val="center"/>
        <w:rPr>
          <w:b/>
          <w:sz w:val="24"/>
        </w:rPr>
      </w:pPr>
      <w:r w:rsidRPr="0093512D">
        <w:rPr>
          <w:b/>
          <w:sz w:val="24"/>
        </w:rPr>
        <w:t>Tento projekt je spolufinancován Evropskou</w:t>
      </w:r>
      <w:r>
        <w:rPr>
          <w:b/>
          <w:sz w:val="24"/>
        </w:rPr>
        <w:t xml:space="preserve"> unií - Fondem soudržnosti</w:t>
      </w:r>
      <w:r w:rsidRPr="0093512D">
        <w:rPr>
          <w:b/>
          <w:sz w:val="24"/>
        </w:rPr>
        <w:t xml:space="preserve"> v rámci Operačního programu Životní prostředí.</w:t>
      </w:r>
    </w:p>
    <w:p w14:paraId="527B7D52" w14:textId="66838DFA" w:rsidR="00F74E33" w:rsidRDefault="00F74E33" w:rsidP="0093512D">
      <w:pPr>
        <w:jc w:val="center"/>
        <w:rPr>
          <w:b/>
          <w:sz w:val="24"/>
        </w:rPr>
      </w:pPr>
    </w:p>
    <w:sectPr w:rsidR="00F7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98"/>
    <w:rsid w:val="00010C3F"/>
    <w:rsid w:val="002036A7"/>
    <w:rsid w:val="00254528"/>
    <w:rsid w:val="002D7585"/>
    <w:rsid w:val="002F24FC"/>
    <w:rsid w:val="0036406C"/>
    <w:rsid w:val="00394082"/>
    <w:rsid w:val="003B0593"/>
    <w:rsid w:val="003F31D7"/>
    <w:rsid w:val="00503C5E"/>
    <w:rsid w:val="00510AB9"/>
    <w:rsid w:val="0055791A"/>
    <w:rsid w:val="005A35FB"/>
    <w:rsid w:val="00603D87"/>
    <w:rsid w:val="00655E30"/>
    <w:rsid w:val="0069760A"/>
    <w:rsid w:val="006A45F8"/>
    <w:rsid w:val="00702D2F"/>
    <w:rsid w:val="007511F2"/>
    <w:rsid w:val="007805B2"/>
    <w:rsid w:val="007C734D"/>
    <w:rsid w:val="007D5894"/>
    <w:rsid w:val="008F46BC"/>
    <w:rsid w:val="0093512D"/>
    <w:rsid w:val="009B77D6"/>
    <w:rsid w:val="00A07E91"/>
    <w:rsid w:val="00A17896"/>
    <w:rsid w:val="00A50894"/>
    <w:rsid w:val="00A605F8"/>
    <w:rsid w:val="00A65170"/>
    <w:rsid w:val="00A870E2"/>
    <w:rsid w:val="00AF7957"/>
    <w:rsid w:val="00B81B1F"/>
    <w:rsid w:val="00B86094"/>
    <w:rsid w:val="00B95F73"/>
    <w:rsid w:val="00C46D69"/>
    <w:rsid w:val="00C94145"/>
    <w:rsid w:val="00CF3E58"/>
    <w:rsid w:val="00D247F3"/>
    <w:rsid w:val="00DB2298"/>
    <w:rsid w:val="00DE2149"/>
    <w:rsid w:val="00EB2A3B"/>
    <w:rsid w:val="00EE3AC2"/>
    <w:rsid w:val="00EF469D"/>
    <w:rsid w:val="00F54C1F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69A9"/>
  <w15:docId w15:val="{F8A6E70B-BA73-422A-8A3D-1E89BC3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Stanislava Fišerová</cp:lastModifiedBy>
  <cp:revision>3</cp:revision>
  <dcterms:created xsi:type="dcterms:W3CDTF">2024-07-24T12:35:00Z</dcterms:created>
  <dcterms:modified xsi:type="dcterms:W3CDTF">2024-07-30T04:30:00Z</dcterms:modified>
</cp:coreProperties>
</file>