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C1222" w14:textId="77777777" w:rsidR="001746D7" w:rsidRDefault="001746D7" w:rsidP="005900F8"/>
    <w:p w14:paraId="0A107932" w14:textId="77777777" w:rsidR="00D01151" w:rsidRDefault="00D01151" w:rsidP="00EB6DE8"/>
    <w:p w14:paraId="35063AA6" w14:textId="77777777" w:rsidR="004C755A" w:rsidRDefault="004C755A" w:rsidP="00EB6DE8"/>
    <w:p w14:paraId="4B04B0B8" w14:textId="77777777" w:rsidR="004C755A" w:rsidRDefault="004C755A" w:rsidP="00EB6DE8"/>
    <w:p w14:paraId="0DFC6873" w14:textId="77777777" w:rsidR="004C755A" w:rsidRDefault="004C755A" w:rsidP="00EB6DE8"/>
    <w:p w14:paraId="273FC2F2" w14:textId="77777777" w:rsidR="004C755A" w:rsidRDefault="004C755A" w:rsidP="00EB6DE8"/>
    <w:p w14:paraId="5426761C" w14:textId="77777777" w:rsidR="004C755A" w:rsidRDefault="004C755A" w:rsidP="00EB6DE8"/>
    <w:p w14:paraId="628DF2DA" w14:textId="77777777" w:rsidR="004C755A" w:rsidRDefault="004C755A" w:rsidP="00EB6DE8"/>
    <w:p w14:paraId="7AAA777F" w14:textId="77777777" w:rsidR="00D01151" w:rsidRDefault="00D01151" w:rsidP="00D16E4A"/>
    <w:p w14:paraId="78B74F53" w14:textId="77777777" w:rsidR="001746D7" w:rsidRPr="004C755A" w:rsidRDefault="004C755A" w:rsidP="004C755A">
      <w:pPr>
        <w:jc w:val="center"/>
        <w:rPr>
          <w:b/>
          <w:sz w:val="48"/>
        </w:rPr>
      </w:pPr>
      <w:r w:rsidRPr="004C755A">
        <w:rPr>
          <w:b/>
          <w:sz w:val="48"/>
        </w:rPr>
        <w:t>P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O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Z</w:t>
      </w:r>
      <w:r>
        <w:rPr>
          <w:b/>
          <w:sz w:val="48"/>
        </w:rPr>
        <w:t> </w:t>
      </w:r>
      <w:r w:rsidRPr="004C755A">
        <w:rPr>
          <w:b/>
          <w:sz w:val="48"/>
        </w:rPr>
        <w:t>V</w:t>
      </w:r>
      <w:r>
        <w:rPr>
          <w:b/>
          <w:sz w:val="48"/>
        </w:rPr>
        <w:t> </w:t>
      </w:r>
      <w:r w:rsidRPr="004C755A">
        <w:rPr>
          <w:b/>
          <w:sz w:val="48"/>
        </w:rPr>
        <w:t>Á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N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K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A</w:t>
      </w:r>
    </w:p>
    <w:p w14:paraId="2B6B1DA9" w14:textId="77777777" w:rsidR="004C755A" w:rsidRDefault="004C755A" w:rsidP="004C755A">
      <w:pPr>
        <w:jc w:val="center"/>
        <w:rPr>
          <w:b/>
        </w:rPr>
      </w:pPr>
    </w:p>
    <w:p w14:paraId="475DB5A2" w14:textId="559E1204" w:rsidR="004C755A" w:rsidRPr="004C755A" w:rsidRDefault="004C755A" w:rsidP="004C755A">
      <w:pPr>
        <w:jc w:val="center"/>
        <w:rPr>
          <w:b/>
        </w:rPr>
      </w:pPr>
      <w:r>
        <w:rPr>
          <w:b/>
        </w:rPr>
        <w:t xml:space="preserve">na jednání </w:t>
      </w:r>
      <w:r w:rsidR="001E34EB">
        <w:rPr>
          <w:b/>
        </w:rPr>
        <w:t xml:space="preserve">správní rady </w:t>
      </w:r>
      <w:r>
        <w:rPr>
          <w:b/>
        </w:rPr>
        <w:t>svazku</w:t>
      </w:r>
    </w:p>
    <w:p w14:paraId="710DEE80" w14:textId="77777777" w:rsidR="001746D7" w:rsidRDefault="001746D7" w:rsidP="00EB6DE8"/>
    <w:p w14:paraId="3E839EDC" w14:textId="77777777" w:rsidR="001746D7" w:rsidRDefault="001746D7" w:rsidP="00EB6DE8"/>
    <w:p w14:paraId="061814C3" w14:textId="233118BF" w:rsidR="00D01151" w:rsidRDefault="004C755A" w:rsidP="00D01151">
      <w:r>
        <w:rPr>
          <w:b/>
        </w:rPr>
        <w:t>Termín jednání:</w:t>
      </w:r>
      <w:r>
        <w:tab/>
      </w:r>
      <w:r w:rsidR="00E72C8D">
        <w:t>pondělí</w:t>
      </w:r>
      <w:r w:rsidR="00C97EBE">
        <w:t xml:space="preserve"> </w:t>
      </w:r>
      <w:r w:rsidR="00E7460B">
        <w:t>2</w:t>
      </w:r>
      <w:r w:rsidR="0045580E">
        <w:t>1</w:t>
      </w:r>
      <w:r w:rsidR="004564DE">
        <w:t>.</w:t>
      </w:r>
      <w:r w:rsidR="0045580E">
        <w:t>10</w:t>
      </w:r>
      <w:r w:rsidR="005900F8">
        <w:t>.20</w:t>
      </w:r>
      <w:r w:rsidR="00031DEB">
        <w:t>2</w:t>
      </w:r>
      <w:r w:rsidR="00E7460B">
        <w:t>4</w:t>
      </w:r>
      <w:r w:rsidR="005900F8">
        <w:t xml:space="preserve">, </w:t>
      </w:r>
      <w:r w:rsidR="005155CE">
        <w:t>od</w:t>
      </w:r>
      <w:r w:rsidR="005900F8">
        <w:t xml:space="preserve"> 1</w:t>
      </w:r>
      <w:r w:rsidR="0045580E">
        <w:t>4</w:t>
      </w:r>
      <w:r w:rsidR="00E72C8D">
        <w:t>:</w:t>
      </w:r>
      <w:r w:rsidR="004C0B72">
        <w:t>0</w:t>
      </w:r>
      <w:r w:rsidR="00E72C8D">
        <w:t>0</w:t>
      </w:r>
      <w:r w:rsidR="005900F8">
        <w:t xml:space="preserve"> </w:t>
      </w:r>
      <w:r w:rsidR="005155CE">
        <w:t>h</w:t>
      </w:r>
      <w:r w:rsidR="00F0425A">
        <w:t>odin</w:t>
      </w:r>
    </w:p>
    <w:p w14:paraId="64E12C31" w14:textId="77777777" w:rsidR="004C755A" w:rsidRDefault="004C755A" w:rsidP="00D01151"/>
    <w:p w14:paraId="2E888843" w14:textId="77777777" w:rsidR="004C0B72" w:rsidRDefault="004C755A" w:rsidP="00EF1E92">
      <w:pPr>
        <w:ind w:left="2127" w:hanging="2127"/>
        <w:jc w:val="left"/>
      </w:pPr>
      <w:r>
        <w:rPr>
          <w:b/>
        </w:rPr>
        <w:t>Místo jednání:</w:t>
      </w:r>
      <w:r>
        <w:tab/>
      </w:r>
      <w:r w:rsidR="004C0B72">
        <w:t xml:space="preserve">Zámrsk </w:t>
      </w:r>
      <w:r w:rsidR="004C0B72" w:rsidRPr="004C0B72">
        <w:t>společenská budova v parku,</w:t>
      </w:r>
    </w:p>
    <w:p w14:paraId="3B9D897C" w14:textId="1AEDD1F1" w:rsidR="004C755A" w:rsidRDefault="004C0B72" w:rsidP="00EF1E92">
      <w:pPr>
        <w:ind w:left="2127" w:hanging="2127"/>
        <w:jc w:val="left"/>
      </w:pPr>
      <w:r>
        <w:rPr>
          <w:b/>
        </w:rPr>
        <w:t xml:space="preserve">                                   </w:t>
      </w:r>
      <w:r w:rsidRPr="004C0B72">
        <w:t>parkovat je možno před místním zámkem – Státní oblastní archiv</w:t>
      </w:r>
    </w:p>
    <w:p w14:paraId="5BE95E13" w14:textId="77777777" w:rsidR="00EF1E92" w:rsidRDefault="00EF1E92" w:rsidP="00EF1E92">
      <w:pPr>
        <w:ind w:left="2127" w:hanging="2127"/>
        <w:jc w:val="left"/>
      </w:pPr>
    </w:p>
    <w:p w14:paraId="55B849A7" w14:textId="77777777" w:rsidR="00E72C8D" w:rsidRDefault="00E72C8D" w:rsidP="00E72C8D">
      <w:pPr>
        <w:tabs>
          <w:tab w:val="left" w:pos="2552"/>
        </w:tabs>
      </w:pPr>
      <w:r>
        <w:rPr>
          <w:b/>
        </w:rPr>
        <w:t>Program jednání:</w:t>
      </w:r>
      <w:r>
        <w:rPr>
          <w:b/>
        </w:rPr>
        <w:tab/>
      </w:r>
      <w:r>
        <w:t>1.</w:t>
      </w:r>
      <w:r>
        <w:tab/>
        <w:t>Zahájení</w:t>
      </w:r>
    </w:p>
    <w:p w14:paraId="19EE6223" w14:textId="4BF5CB01" w:rsidR="00E72C8D" w:rsidRDefault="004C0B72" w:rsidP="00E72C8D">
      <w:pPr>
        <w:pStyle w:val="Normln-6b"/>
        <w:numPr>
          <w:ilvl w:val="0"/>
          <w:numId w:val="31"/>
        </w:numPr>
        <w:ind w:left="2835" w:hanging="283"/>
      </w:pPr>
      <w:r>
        <w:t>Převod majetku</w:t>
      </w:r>
      <w:r w:rsidR="00290736">
        <w:t xml:space="preserve"> pořízeného z dotací </w:t>
      </w:r>
      <w:r w:rsidR="00E05DD7">
        <w:t>na obce</w:t>
      </w:r>
      <w:r w:rsidR="0016057E">
        <w:t>:</w:t>
      </w:r>
      <w:r w:rsidR="00DA464A">
        <w:t xml:space="preserve"> majetek pořízený do r. 2018, bude na základě smluv nebo protokolu předán na obce. Majetek zakoupený v r. 2019 bude předán na obce v lednu 2025, udržitelnost končí 31.12.2024. U investičního majetku budou též v protokolu o předání informace o odpisech a rozpouštění dotací.</w:t>
      </w:r>
      <w:r w:rsidR="0016057E">
        <w:t xml:space="preserve"> Mikroregion bude mít ve svém majetku pouze EÚD pořízené v roce 2021</w:t>
      </w:r>
    </w:p>
    <w:p w14:paraId="6937A3B7" w14:textId="1B939CCC" w:rsidR="00E72C8D" w:rsidRDefault="004C0B72" w:rsidP="00E72C8D">
      <w:pPr>
        <w:pStyle w:val="Normln-6b"/>
        <w:numPr>
          <w:ilvl w:val="0"/>
          <w:numId w:val="31"/>
        </w:numPr>
        <w:ind w:left="2835" w:hanging="283"/>
      </w:pPr>
      <w:r>
        <w:t>Kalendář na r. 2025</w:t>
      </w:r>
      <w:r w:rsidR="00704FD2">
        <w:t xml:space="preserve"> – fotky jsou vybrány, některé jsou přímo z obcí, jiné z archívu od p. Horáka, které máme zakoupené, kalendář bude v nákladu 1 200ks</w:t>
      </w:r>
    </w:p>
    <w:p w14:paraId="696A39F7" w14:textId="4F073480" w:rsidR="00E7460B" w:rsidRDefault="004C0B72" w:rsidP="00E72C8D">
      <w:pPr>
        <w:pStyle w:val="Normln-6b"/>
        <w:numPr>
          <w:ilvl w:val="0"/>
          <w:numId w:val="31"/>
        </w:numPr>
        <w:ind w:left="2835" w:hanging="283"/>
      </w:pPr>
      <w:r>
        <w:t>Ples mikroregionu v</w:t>
      </w:r>
      <w:r w:rsidR="00704FD2">
        <w:t> </w:t>
      </w:r>
      <w:r>
        <w:t>Tisové</w:t>
      </w:r>
      <w:r w:rsidR="00704FD2">
        <w:t xml:space="preserve"> – slovo starosta J. Pánek</w:t>
      </w:r>
    </w:p>
    <w:p w14:paraId="1878CAFE" w14:textId="6275FDCC" w:rsidR="00E72C8D" w:rsidRDefault="00E72C8D" w:rsidP="00E72C8D">
      <w:pPr>
        <w:pStyle w:val="Normln-6b"/>
        <w:numPr>
          <w:ilvl w:val="0"/>
          <w:numId w:val="31"/>
        </w:numPr>
        <w:ind w:left="2835" w:hanging="283"/>
      </w:pPr>
      <w:r>
        <w:t>Různé</w:t>
      </w:r>
      <w:r w:rsidR="00704FD2">
        <w:t xml:space="preserve"> </w:t>
      </w:r>
    </w:p>
    <w:p w14:paraId="19E6B8B6" w14:textId="15ADD9D9" w:rsidR="00704FD2" w:rsidRDefault="00704FD2" w:rsidP="00704FD2">
      <w:pPr>
        <w:pStyle w:val="Normln-6b"/>
        <w:numPr>
          <w:ilvl w:val="0"/>
          <w:numId w:val="45"/>
        </w:numPr>
      </w:pPr>
      <w:r>
        <w:t>Rozpočtové opatření</w:t>
      </w:r>
      <w:r w:rsidR="000C4A97">
        <w:t xml:space="preserve"> č. </w:t>
      </w:r>
      <w:proofErr w:type="gramStart"/>
      <w:r w:rsidR="000C4A97">
        <w:t xml:space="preserve">2 </w:t>
      </w:r>
      <w:r>
        <w:t xml:space="preserve"> 1.</w:t>
      </w:r>
      <w:proofErr w:type="gramEnd"/>
      <w:r>
        <w:t xml:space="preserve"> přijetí dotace na kompostéry</w:t>
      </w:r>
    </w:p>
    <w:p w14:paraId="41563013" w14:textId="21A6E088" w:rsidR="00704FD2" w:rsidRDefault="00704FD2" w:rsidP="00704FD2">
      <w:pPr>
        <w:pStyle w:val="Normln-6b"/>
        <w:ind w:left="3195"/>
      </w:pPr>
      <w:r>
        <w:t xml:space="preserve">                                 </w:t>
      </w:r>
      <w:r w:rsidR="000C4A97">
        <w:t xml:space="preserve">        </w:t>
      </w:r>
      <w:r>
        <w:t xml:space="preserve"> 2. Příjmy a výdaje dle skutečnosti</w:t>
      </w:r>
    </w:p>
    <w:p w14:paraId="018D0E66" w14:textId="6268467F" w:rsidR="00704FD2" w:rsidRDefault="00704FD2" w:rsidP="00704FD2">
      <w:pPr>
        <w:pStyle w:val="Normln-6b"/>
      </w:pPr>
      <w:r>
        <w:t xml:space="preserve">                                               -     Termín další valné hromady (rozpočet na r. 2025, RO, akce) </w:t>
      </w:r>
    </w:p>
    <w:p w14:paraId="2C214B54" w14:textId="7777BEC3" w:rsidR="00704FD2" w:rsidRDefault="00704FD2" w:rsidP="00704FD2">
      <w:pPr>
        <w:pStyle w:val="Normln-6b"/>
      </w:pPr>
      <w:r>
        <w:t xml:space="preserve">                                                      4.12.2024,</w:t>
      </w:r>
      <w:r w:rsidR="00E03242">
        <w:t xml:space="preserve"> 9.12.,</w:t>
      </w:r>
      <w:r>
        <w:t xml:space="preserve"> 12.12.2024</w:t>
      </w:r>
      <w:r w:rsidR="0016057E">
        <w:t>.</w:t>
      </w:r>
    </w:p>
    <w:p w14:paraId="5AD14414" w14:textId="150A4323" w:rsidR="00DA464A" w:rsidRDefault="00DA464A" w:rsidP="00704FD2">
      <w:pPr>
        <w:pStyle w:val="Normln-6b"/>
      </w:pPr>
      <w:r>
        <w:t xml:space="preserve">                                               -      pokud by bylo potřeba svolat valnou hromadu v měsíci        listopadu, bude zastupovat místopředseda p. Ropek</w:t>
      </w:r>
    </w:p>
    <w:p w14:paraId="12BFF77C" w14:textId="3F3D2B11" w:rsidR="00704FD2" w:rsidRDefault="00704FD2" w:rsidP="00704FD2">
      <w:pPr>
        <w:pStyle w:val="Normln-6b"/>
      </w:pPr>
      <w:r>
        <w:t xml:space="preserve">                                               -      </w:t>
      </w:r>
      <w:r w:rsidR="00DA464A">
        <w:t>Publikace od p. Horáka (prezentace na stolech) – p. H</w:t>
      </w:r>
      <w:r w:rsidR="00E03242">
        <w:t>o</w:t>
      </w:r>
      <w:r w:rsidR="00DA464A">
        <w:t>rák zaslal návrh publikace</w:t>
      </w:r>
      <w:r w:rsidR="00E03242">
        <w:t xml:space="preserve">, </w:t>
      </w:r>
      <w:proofErr w:type="gramStart"/>
      <w:r w:rsidR="00E03242">
        <w:t>schválení</w:t>
      </w:r>
      <w:proofErr w:type="gramEnd"/>
      <w:r w:rsidR="00E03242">
        <w:t xml:space="preserve"> zda ano, či ne.</w:t>
      </w:r>
    </w:p>
    <w:p w14:paraId="3B4E0B28" w14:textId="5DEF5329" w:rsidR="00704FD2" w:rsidRDefault="00704FD2" w:rsidP="00704FD2">
      <w:pPr>
        <w:pStyle w:val="Normln-6b"/>
        <w:ind w:left="3195"/>
      </w:pPr>
      <w:r>
        <w:t xml:space="preserve">   </w:t>
      </w:r>
    </w:p>
    <w:p w14:paraId="34513F67" w14:textId="71149588" w:rsidR="00E05DD7" w:rsidRDefault="00E05DD7" w:rsidP="00E72C8D">
      <w:pPr>
        <w:pStyle w:val="Normln-6b"/>
        <w:numPr>
          <w:ilvl w:val="0"/>
          <w:numId w:val="31"/>
        </w:numPr>
        <w:ind w:left="2835" w:hanging="283"/>
      </w:pPr>
      <w:r>
        <w:t>Exkurze do samoobslužné prodejny v Zámrsku</w:t>
      </w:r>
    </w:p>
    <w:p w14:paraId="6D103987" w14:textId="77777777" w:rsidR="00E72C8D" w:rsidRDefault="00E72C8D" w:rsidP="00E72C8D">
      <w:pPr>
        <w:pStyle w:val="Normln-6b"/>
        <w:ind w:left="720"/>
      </w:pPr>
    </w:p>
    <w:p w14:paraId="227BE648" w14:textId="77777777" w:rsidR="00E72C8D" w:rsidRPr="004C755A" w:rsidRDefault="00E72C8D" w:rsidP="00E72C8D">
      <w:pPr>
        <w:pStyle w:val="Normln-6b"/>
        <w:ind w:left="2552"/>
      </w:pPr>
    </w:p>
    <w:p w14:paraId="7156A3E1" w14:textId="77777777" w:rsidR="00E573DA" w:rsidRDefault="00E573DA" w:rsidP="00E573DA"/>
    <w:p w14:paraId="23D9F490" w14:textId="77777777" w:rsidR="00E573DA" w:rsidRDefault="00E573DA" w:rsidP="00E573DA">
      <w:r>
        <w:tab/>
        <w:t>S pozdravem</w:t>
      </w:r>
    </w:p>
    <w:p w14:paraId="7B87FBAB" w14:textId="77777777" w:rsidR="00E573DA" w:rsidRDefault="00E573DA" w:rsidP="00E573DA"/>
    <w:p w14:paraId="2ACEDAA4" w14:textId="77777777" w:rsidR="00E573DA" w:rsidRDefault="00E573DA" w:rsidP="00E573DA"/>
    <w:p w14:paraId="5CA68172" w14:textId="77777777" w:rsidR="00E573DA" w:rsidRDefault="00E573DA" w:rsidP="00E573DA"/>
    <w:p w14:paraId="7AC0D145" w14:textId="77777777" w:rsidR="00E573DA" w:rsidRDefault="00E573DA" w:rsidP="00E573DA"/>
    <w:p w14:paraId="5229429F" w14:textId="77777777" w:rsidR="00E573DA" w:rsidRDefault="00E573DA" w:rsidP="00E573DA"/>
    <w:p w14:paraId="13ED9FA9" w14:textId="77777777" w:rsidR="00E573DA" w:rsidRDefault="00E573DA" w:rsidP="00E573DA"/>
    <w:p w14:paraId="1E12DE54" w14:textId="77777777" w:rsidR="00E573DA" w:rsidRDefault="00E573DA" w:rsidP="00E573DA"/>
    <w:p w14:paraId="54E7FE60" w14:textId="3F595C1B" w:rsidR="00E573DA" w:rsidRDefault="00E573DA" w:rsidP="00E573DA">
      <w:pPr>
        <w:pStyle w:val="PodpisA"/>
      </w:pPr>
      <w:r>
        <w:t xml:space="preserve">Ing. </w:t>
      </w:r>
      <w:r w:rsidR="002738B4">
        <w:t>František Jiraský</w:t>
      </w:r>
      <w:r w:rsidR="008A76EA">
        <w:t>, v.r.</w:t>
      </w:r>
    </w:p>
    <w:p w14:paraId="63169C1D" w14:textId="77777777" w:rsidR="00E573DA" w:rsidRPr="00F12259" w:rsidRDefault="00E573DA" w:rsidP="00E573DA">
      <w:pPr>
        <w:pStyle w:val="PodpisA"/>
      </w:pPr>
      <w:r>
        <w:t xml:space="preserve"> předseda svazku</w:t>
      </w:r>
    </w:p>
    <w:p w14:paraId="756FEC4F" w14:textId="77777777" w:rsidR="005155CE" w:rsidRDefault="005155CE" w:rsidP="00D01151"/>
    <w:sectPr w:rsidR="005155CE" w:rsidSect="001D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AEFB" w14:textId="77777777" w:rsidR="00B42C90" w:rsidRDefault="00B42C90">
      <w:r>
        <w:separator/>
      </w:r>
    </w:p>
  </w:endnote>
  <w:endnote w:type="continuationSeparator" w:id="0">
    <w:p w14:paraId="359F39B8" w14:textId="77777777" w:rsidR="00B42C90" w:rsidRDefault="00B4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69D06" w14:textId="77777777" w:rsidR="00B42C90" w:rsidRPr="001746D7" w:rsidRDefault="00B42C90" w:rsidP="00F12259">
    <w:pPr>
      <w:pStyle w:val="Zpat"/>
      <w:pBdr>
        <w:top w:val="single" w:sz="4" w:space="1" w:color="auto"/>
      </w:pBdr>
    </w:pPr>
    <w:r>
      <w:rPr>
        <w:rStyle w:val="slostrnky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086F6" w14:textId="1A454024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Adresa: B. Smetany čp. 92, Vysoké Mýto-Město, PSČ 566 </w:t>
    </w:r>
    <w:r>
      <w:t>01</w:t>
    </w:r>
  </w:p>
  <w:p w14:paraId="0B266669" w14:textId="1E6C5855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Tel.: 465 466 </w:t>
    </w:r>
    <w:r>
      <w:t>154</w:t>
    </w:r>
    <w:r w:rsidRPr="00D67471">
      <w:t xml:space="preserve">, </w:t>
    </w:r>
    <w:r w:rsidR="0017277B">
      <w:t xml:space="preserve">778475171 </w:t>
    </w:r>
    <w:r w:rsidRPr="00D67471">
      <w:t>e-mail:</w:t>
    </w:r>
    <w:r>
      <w:t xml:space="preserve"> </w:t>
    </w:r>
    <w:proofErr w:type="spellStart"/>
    <w:r>
      <w:t>stanislava.fiserova</w:t>
    </w:r>
    <w:proofErr w:type="spellEnd"/>
    <w:r w:rsidRPr="00D67471">
      <w:rPr>
        <w:lang w:val="en-US"/>
      </w:rPr>
      <w:t>@vysoke-myto</w:t>
    </w:r>
    <w:r w:rsidRPr="00D67471">
      <w:t>.</w:t>
    </w:r>
    <w:proofErr w:type="spellStart"/>
    <w:r w:rsidRPr="00D67471">
      <w:t>cz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9D931" w14:textId="77777777" w:rsidR="00B42C90" w:rsidRDefault="00B42C90">
      <w:r>
        <w:separator/>
      </w:r>
    </w:p>
  </w:footnote>
  <w:footnote w:type="continuationSeparator" w:id="0">
    <w:p w14:paraId="5CC7F07A" w14:textId="77777777" w:rsidR="00B42C90" w:rsidRDefault="00B4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54CA5" w14:textId="77777777" w:rsidR="00B42C90" w:rsidRPr="00F12259" w:rsidRDefault="00B42C90">
    <w:pPr>
      <w:pStyle w:val="Zhlav"/>
      <w:rPr>
        <w:sz w:val="16"/>
      </w:rPr>
    </w:pPr>
    <w:r>
      <w:rPr>
        <w:sz w:val="16"/>
      </w:rPr>
      <w:t xml:space="preserve">Mikroregion </w:t>
    </w:r>
    <w:proofErr w:type="spellStart"/>
    <w:r>
      <w:rPr>
        <w:sz w:val="16"/>
      </w:rPr>
      <w:t>Vysokomýtsko</w:t>
    </w:r>
    <w:proofErr w:type="spellEnd"/>
  </w:p>
  <w:p w14:paraId="48AA21FE" w14:textId="77777777" w:rsidR="00B42C90" w:rsidRPr="00F12259" w:rsidRDefault="00B42C90" w:rsidP="00F12259">
    <w:pPr>
      <w:pStyle w:val="Zhlav"/>
      <w:pBdr>
        <w:bottom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3FD15" w14:textId="77777777" w:rsidR="00B42C90" w:rsidRDefault="00B42C90" w:rsidP="000308FA">
    <w:pPr>
      <w:pStyle w:val="Zhlav"/>
      <w:tabs>
        <w:tab w:val="clear" w:pos="4536"/>
      </w:tabs>
      <w:spacing w:before="120"/>
      <w:ind w:left="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872A0E2" wp14:editId="5092B7DF">
          <wp:simplePos x="0" y="0"/>
          <wp:positionH relativeFrom="column">
            <wp:posOffset>-277495</wp:posOffset>
          </wp:positionH>
          <wp:positionV relativeFrom="paragraph">
            <wp:posOffset>-218440</wp:posOffset>
          </wp:positionV>
          <wp:extent cx="1371600" cy="686435"/>
          <wp:effectExtent l="19050" t="0" r="0" b="0"/>
          <wp:wrapNone/>
          <wp:docPr id="2" name="obrázek 1" descr="logo-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V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Svazek obcí Mikroregion </w:t>
    </w:r>
    <w:proofErr w:type="spellStart"/>
    <w:r>
      <w:t>Vysokomýtsko</w:t>
    </w:r>
    <w:proofErr w:type="spellEnd"/>
  </w:p>
  <w:p w14:paraId="5670FA60" w14:textId="77777777" w:rsidR="00B42C90" w:rsidRDefault="00B42C90" w:rsidP="000308FA">
    <w:pPr>
      <w:pStyle w:val="Zhlav"/>
      <w:pBdr>
        <w:bottom w:val="single" w:sz="4" w:space="1" w:color="auto"/>
      </w:pBdr>
      <w:ind w:left="1418"/>
    </w:pPr>
    <w:r>
      <w:t>se sídlem – budova Městského úřadu Vysoké Mýto, IČ 709 03 875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C54E1"/>
    <w:multiLevelType w:val="hybridMultilevel"/>
    <w:tmpl w:val="ECA0382C"/>
    <w:lvl w:ilvl="0" w:tplc="6DD8783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447"/>
    <w:multiLevelType w:val="multilevel"/>
    <w:tmpl w:val="B82E5A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D91959"/>
    <w:multiLevelType w:val="hybridMultilevel"/>
    <w:tmpl w:val="3BF0EC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F4925"/>
    <w:multiLevelType w:val="multilevel"/>
    <w:tmpl w:val="8B640C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871E4C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109"/>
    <w:multiLevelType w:val="multilevel"/>
    <w:tmpl w:val="AD18E9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7565FBD"/>
    <w:multiLevelType w:val="hybridMultilevel"/>
    <w:tmpl w:val="D6F86AC4"/>
    <w:lvl w:ilvl="0" w:tplc="DB446680"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51A7468C"/>
    <w:multiLevelType w:val="hybridMultilevel"/>
    <w:tmpl w:val="474EFBB0"/>
    <w:lvl w:ilvl="0" w:tplc="6136EE02">
      <w:start w:val="10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9910531"/>
    <w:multiLevelType w:val="multilevel"/>
    <w:tmpl w:val="2ED872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1358183">
    <w:abstractNumId w:val="4"/>
  </w:num>
  <w:num w:numId="2" w16cid:durableId="1325664277">
    <w:abstractNumId w:val="4"/>
  </w:num>
  <w:num w:numId="3" w16cid:durableId="1618681979">
    <w:abstractNumId w:val="4"/>
  </w:num>
  <w:num w:numId="4" w16cid:durableId="1693454579">
    <w:abstractNumId w:val="4"/>
  </w:num>
  <w:num w:numId="5" w16cid:durableId="2048020679">
    <w:abstractNumId w:val="4"/>
  </w:num>
  <w:num w:numId="6" w16cid:durableId="903176219">
    <w:abstractNumId w:val="4"/>
  </w:num>
  <w:num w:numId="7" w16cid:durableId="547836453">
    <w:abstractNumId w:val="4"/>
  </w:num>
  <w:num w:numId="8" w16cid:durableId="347220139">
    <w:abstractNumId w:val="4"/>
  </w:num>
  <w:num w:numId="9" w16cid:durableId="1375278310">
    <w:abstractNumId w:val="4"/>
  </w:num>
  <w:num w:numId="10" w16cid:durableId="1594850263">
    <w:abstractNumId w:val="4"/>
  </w:num>
  <w:num w:numId="11" w16cid:durableId="784080616">
    <w:abstractNumId w:val="4"/>
  </w:num>
  <w:num w:numId="12" w16cid:durableId="1033918900">
    <w:abstractNumId w:val="4"/>
  </w:num>
  <w:num w:numId="13" w16cid:durableId="2054230635">
    <w:abstractNumId w:val="4"/>
  </w:num>
  <w:num w:numId="14" w16cid:durableId="1456366458">
    <w:abstractNumId w:val="4"/>
  </w:num>
  <w:num w:numId="15" w16cid:durableId="818422511">
    <w:abstractNumId w:val="11"/>
  </w:num>
  <w:num w:numId="16" w16cid:durableId="2116897647">
    <w:abstractNumId w:val="11"/>
  </w:num>
  <w:num w:numId="17" w16cid:durableId="212155628">
    <w:abstractNumId w:val="11"/>
  </w:num>
  <w:num w:numId="18" w16cid:durableId="820194337">
    <w:abstractNumId w:val="1"/>
  </w:num>
  <w:num w:numId="19" w16cid:durableId="1597059092">
    <w:abstractNumId w:val="1"/>
  </w:num>
  <w:num w:numId="20" w16cid:durableId="80105858">
    <w:abstractNumId w:val="1"/>
  </w:num>
  <w:num w:numId="21" w16cid:durableId="687408057">
    <w:abstractNumId w:val="3"/>
  </w:num>
  <w:num w:numId="22" w16cid:durableId="1750148658">
    <w:abstractNumId w:val="6"/>
  </w:num>
  <w:num w:numId="23" w16cid:durableId="1791774976">
    <w:abstractNumId w:val="6"/>
  </w:num>
  <w:num w:numId="24" w16cid:durableId="1853104757">
    <w:abstractNumId w:val="6"/>
  </w:num>
  <w:num w:numId="25" w16cid:durableId="1378505056">
    <w:abstractNumId w:val="1"/>
  </w:num>
  <w:num w:numId="26" w16cid:durableId="1109668639">
    <w:abstractNumId w:val="1"/>
  </w:num>
  <w:num w:numId="27" w16cid:durableId="343946654">
    <w:abstractNumId w:val="1"/>
  </w:num>
  <w:num w:numId="28" w16cid:durableId="166018518">
    <w:abstractNumId w:val="4"/>
  </w:num>
  <w:num w:numId="29" w16cid:durableId="1105923345">
    <w:abstractNumId w:val="4"/>
  </w:num>
  <w:num w:numId="30" w16cid:durableId="1512451081">
    <w:abstractNumId w:val="4"/>
  </w:num>
  <w:num w:numId="31" w16cid:durableId="1296567945">
    <w:abstractNumId w:val="5"/>
  </w:num>
  <w:num w:numId="32" w16cid:durableId="70125090">
    <w:abstractNumId w:val="2"/>
  </w:num>
  <w:num w:numId="33" w16cid:durableId="1551263417">
    <w:abstractNumId w:val="7"/>
  </w:num>
  <w:num w:numId="34" w16cid:durableId="895822612">
    <w:abstractNumId w:val="7"/>
  </w:num>
  <w:num w:numId="35" w16cid:durableId="229123465">
    <w:abstractNumId w:val="7"/>
  </w:num>
  <w:num w:numId="36" w16cid:durableId="183977447">
    <w:abstractNumId w:val="7"/>
  </w:num>
  <w:num w:numId="37" w16cid:durableId="680402212">
    <w:abstractNumId w:val="7"/>
  </w:num>
  <w:num w:numId="38" w16cid:durableId="1740470560">
    <w:abstractNumId w:val="7"/>
  </w:num>
  <w:num w:numId="39" w16cid:durableId="1438139554">
    <w:abstractNumId w:val="7"/>
  </w:num>
  <w:num w:numId="40" w16cid:durableId="1762986261">
    <w:abstractNumId w:val="7"/>
  </w:num>
  <w:num w:numId="41" w16cid:durableId="97719760">
    <w:abstractNumId w:val="7"/>
  </w:num>
  <w:num w:numId="42" w16cid:durableId="110631108">
    <w:abstractNumId w:val="0"/>
  </w:num>
  <w:num w:numId="43" w16cid:durableId="871575492">
    <w:abstractNumId w:val="10"/>
  </w:num>
  <w:num w:numId="44" w16cid:durableId="1415905634">
    <w:abstractNumId w:val="9"/>
  </w:num>
  <w:num w:numId="45" w16cid:durableId="2011522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8"/>
    <w:rsid w:val="00007009"/>
    <w:rsid w:val="000308FA"/>
    <w:rsid w:val="00031DEB"/>
    <w:rsid w:val="00051145"/>
    <w:rsid w:val="0006442B"/>
    <w:rsid w:val="00066BDD"/>
    <w:rsid w:val="00074210"/>
    <w:rsid w:val="000814D3"/>
    <w:rsid w:val="000A2EDD"/>
    <w:rsid w:val="000C4A97"/>
    <w:rsid w:val="000E3BAF"/>
    <w:rsid w:val="000E41E1"/>
    <w:rsid w:val="000F5F71"/>
    <w:rsid w:val="00106580"/>
    <w:rsid w:val="0010681B"/>
    <w:rsid w:val="00130E94"/>
    <w:rsid w:val="0016057E"/>
    <w:rsid w:val="0017277B"/>
    <w:rsid w:val="001746D7"/>
    <w:rsid w:val="001A206D"/>
    <w:rsid w:val="001D48F9"/>
    <w:rsid w:val="001E34EB"/>
    <w:rsid w:val="00236073"/>
    <w:rsid w:val="002738B4"/>
    <w:rsid w:val="00290736"/>
    <w:rsid w:val="002930AE"/>
    <w:rsid w:val="002E23B3"/>
    <w:rsid w:val="002E68CE"/>
    <w:rsid w:val="002F720B"/>
    <w:rsid w:val="0030264E"/>
    <w:rsid w:val="00304542"/>
    <w:rsid w:val="00332AFD"/>
    <w:rsid w:val="003779EC"/>
    <w:rsid w:val="0039700F"/>
    <w:rsid w:val="003A4F5B"/>
    <w:rsid w:val="003C48D5"/>
    <w:rsid w:val="003D40C1"/>
    <w:rsid w:val="0040394E"/>
    <w:rsid w:val="00412176"/>
    <w:rsid w:val="00420040"/>
    <w:rsid w:val="0045580E"/>
    <w:rsid w:val="004564DE"/>
    <w:rsid w:val="00481D78"/>
    <w:rsid w:val="004C0B72"/>
    <w:rsid w:val="004C755A"/>
    <w:rsid w:val="004F0C78"/>
    <w:rsid w:val="005155CE"/>
    <w:rsid w:val="00582227"/>
    <w:rsid w:val="005900F8"/>
    <w:rsid w:val="005B1270"/>
    <w:rsid w:val="005B14CB"/>
    <w:rsid w:val="006160A3"/>
    <w:rsid w:val="00662DEF"/>
    <w:rsid w:val="0068060A"/>
    <w:rsid w:val="00692DE9"/>
    <w:rsid w:val="006B5BEB"/>
    <w:rsid w:val="006C3DB5"/>
    <w:rsid w:val="00704FD2"/>
    <w:rsid w:val="00737607"/>
    <w:rsid w:val="007777AD"/>
    <w:rsid w:val="00780AA1"/>
    <w:rsid w:val="007D7C8F"/>
    <w:rsid w:val="00800F51"/>
    <w:rsid w:val="008044AD"/>
    <w:rsid w:val="008265D3"/>
    <w:rsid w:val="00853922"/>
    <w:rsid w:val="008A76EA"/>
    <w:rsid w:val="008C666C"/>
    <w:rsid w:val="00905164"/>
    <w:rsid w:val="009202B2"/>
    <w:rsid w:val="009957D0"/>
    <w:rsid w:val="009A759B"/>
    <w:rsid w:val="009C2933"/>
    <w:rsid w:val="00A05FC6"/>
    <w:rsid w:val="00A1393F"/>
    <w:rsid w:val="00A24374"/>
    <w:rsid w:val="00A301AC"/>
    <w:rsid w:val="00A52F6F"/>
    <w:rsid w:val="00AD2C59"/>
    <w:rsid w:val="00B224D5"/>
    <w:rsid w:val="00B42C90"/>
    <w:rsid w:val="00B906CE"/>
    <w:rsid w:val="00BB604E"/>
    <w:rsid w:val="00BD7DF9"/>
    <w:rsid w:val="00C20803"/>
    <w:rsid w:val="00C97EBE"/>
    <w:rsid w:val="00CA3D19"/>
    <w:rsid w:val="00CA592F"/>
    <w:rsid w:val="00CA6289"/>
    <w:rsid w:val="00CB3A26"/>
    <w:rsid w:val="00CD6144"/>
    <w:rsid w:val="00CD6590"/>
    <w:rsid w:val="00CE372E"/>
    <w:rsid w:val="00D00B5A"/>
    <w:rsid w:val="00D01151"/>
    <w:rsid w:val="00D06A4E"/>
    <w:rsid w:val="00D16E4A"/>
    <w:rsid w:val="00D67DC4"/>
    <w:rsid w:val="00D85B83"/>
    <w:rsid w:val="00D92D52"/>
    <w:rsid w:val="00DA378B"/>
    <w:rsid w:val="00DA464A"/>
    <w:rsid w:val="00DC78E0"/>
    <w:rsid w:val="00E022D8"/>
    <w:rsid w:val="00E027BE"/>
    <w:rsid w:val="00E03242"/>
    <w:rsid w:val="00E05DD7"/>
    <w:rsid w:val="00E07282"/>
    <w:rsid w:val="00E119E9"/>
    <w:rsid w:val="00E270DB"/>
    <w:rsid w:val="00E573DA"/>
    <w:rsid w:val="00E72490"/>
    <w:rsid w:val="00E72C8D"/>
    <w:rsid w:val="00E7460B"/>
    <w:rsid w:val="00E76BFF"/>
    <w:rsid w:val="00EB3DD2"/>
    <w:rsid w:val="00EB6DE8"/>
    <w:rsid w:val="00EC7F72"/>
    <w:rsid w:val="00EE675B"/>
    <w:rsid w:val="00EF1E92"/>
    <w:rsid w:val="00EF771B"/>
    <w:rsid w:val="00F0425A"/>
    <w:rsid w:val="00F068E2"/>
    <w:rsid w:val="00F12259"/>
    <w:rsid w:val="00F200E0"/>
    <w:rsid w:val="00F3083F"/>
    <w:rsid w:val="00F37B01"/>
    <w:rsid w:val="00F42401"/>
    <w:rsid w:val="00FA2393"/>
    <w:rsid w:val="00F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6A2FCE4"/>
  <w15:docId w15:val="{B680451E-B78F-4B6A-83AA-D41D1505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B0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37B01"/>
    <w:pPr>
      <w:keepNext/>
      <w:keepLines/>
      <w:numPr>
        <w:numId w:val="41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7B01"/>
    <w:pPr>
      <w:keepNext/>
      <w:keepLines/>
      <w:numPr>
        <w:ilvl w:val="1"/>
        <w:numId w:val="41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7B01"/>
    <w:pPr>
      <w:keepNext/>
      <w:keepLines/>
      <w:numPr>
        <w:ilvl w:val="2"/>
        <w:numId w:val="41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7B01"/>
    <w:pPr>
      <w:keepNext/>
      <w:keepLines/>
      <w:numPr>
        <w:ilvl w:val="3"/>
        <w:numId w:val="41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7B01"/>
    <w:pPr>
      <w:keepNext/>
      <w:keepLines/>
      <w:numPr>
        <w:ilvl w:val="4"/>
        <w:numId w:val="41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37B01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37B01"/>
    <w:pPr>
      <w:keepNext/>
      <w:keepLines/>
      <w:numPr>
        <w:ilvl w:val="6"/>
        <w:numId w:val="41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37B01"/>
    <w:pPr>
      <w:keepNext/>
      <w:keepLines/>
      <w:numPr>
        <w:ilvl w:val="7"/>
        <w:numId w:val="41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37B01"/>
    <w:pPr>
      <w:keepNext/>
      <w:keepLines/>
      <w:numPr>
        <w:ilvl w:val="8"/>
        <w:numId w:val="41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B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37B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48F9"/>
  </w:style>
  <w:style w:type="character" w:customStyle="1" w:styleId="Dolnindex">
    <w:name w:val="Dolní index"/>
    <w:basedOn w:val="Standardnpsmoodstavce"/>
    <w:rsid w:val="00F37B01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F37B01"/>
    <w:rPr>
      <w:rFonts w:ascii="Arial" w:hAnsi="Arial"/>
      <w:bdr w:val="none" w:sz="0" w:space="0" w:color="auto"/>
      <w:vertAlign w:val="superscript"/>
    </w:rPr>
  </w:style>
  <w:style w:type="character" w:styleId="Hypertextovodkaz">
    <w:name w:val="Hyperlink"/>
    <w:basedOn w:val="Standardnpsmoodstavce"/>
    <w:rsid w:val="001D48F9"/>
    <w:rPr>
      <w:color w:val="0000FF"/>
      <w:u w:val="single"/>
    </w:rPr>
  </w:style>
  <w:style w:type="character" w:customStyle="1" w:styleId="Modr">
    <w:name w:val="Modrý"/>
    <w:basedOn w:val="Standardnpsmoodstavce"/>
    <w:rsid w:val="001D48F9"/>
    <w:rPr>
      <w:rFonts w:ascii="Arial" w:hAnsi="Arial"/>
      <w:i/>
      <w:color w:val="0000FF"/>
      <w:sz w:val="20"/>
    </w:rPr>
  </w:style>
  <w:style w:type="paragraph" w:customStyle="1" w:styleId="Nadpis">
    <w:name w:val="Nadpis"/>
    <w:basedOn w:val="Normln"/>
    <w:qFormat/>
    <w:rsid w:val="00F37B01"/>
    <w:pPr>
      <w:numPr>
        <w:numId w:val="32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6b">
    <w:name w:val="Normální 6b"/>
    <w:basedOn w:val="Normln"/>
    <w:rsid w:val="001D48F9"/>
    <w:pPr>
      <w:spacing w:before="120"/>
    </w:pPr>
  </w:style>
  <w:style w:type="paragraph" w:styleId="Normlnodsazen">
    <w:name w:val="Normal Indent"/>
    <w:basedOn w:val="Normln"/>
    <w:uiPriority w:val="99"/>
    <w:unhideWhenUsed/>
    <w:rsid w:val="00F37B01"/>
    <w:pPr>
      <w:ind w:left="708"/>
    </w:pPr>
  </w:style>
  <w:style w:type="paragraph" w:customStyle="1" w:styleId="Normln6bodsazen">
    <w:name w:val="Normální 6b odsazený"/>
    <w:basedOn w:val="Normlnodsazen"/>
    <w:rsid w:val="000814D3"/>
    <w:pPr>
      <w:spacing w:before="120"/>
    </w:pPr>
  </w:style>
  <w:style w:type="paragraph" w:styleId="Podpis">
    <w:name w:val="Signature"/>
    <w:basedOn w:val="Normln"/>
    <w:next w:val="Normln"/>
    <w:link w:val="PodpisChar"/>
    <w:rsid w:val="00F37B01"/>
    <w:pPr>
      <w:ind w:left="5783"/>
    </w:pPr>
  </w:style>
  <w:style w:type="paragraph" w:styleId="Zkladntext">
    <w:name w:val="Body Text"/>
    <w:basedOn w:val="Normln"/>
    <w:rsid w:val="001D48F9"/>
    <w:pPr>
      <w:tabs>
        <w:tab w:val="num" w:pos="0"/>
      </w:tabs>
      <w:outlineLvl w:val="0"/>
    </w:pPr>
  </w:style>
  <w:style w:type="paragraph" w:styleId="Zkladntextodsazen">
    <w:name w:val="Body Text Indent"/>
    <w:basedOn w:val="Normln"/>
    <w:rsid w:val="001D48F9"/>
    <w:pPr>
      <w:tabs>
        <w:tab w:val="left" w:pos="2835"/>
      </w:tabs>
      <w:ind w:left="3119" w:hanging="3119"/>
      <w:jc w:val="left"/>
    </w:pPr>
  </w:style>
  <w:style w:type="paragraph" w:customStyle="1" w:styleId="Normln0">
    <w:name w:val="Normální +"/>
    <w:basedOn w:val="Normln"/>
    <w:rsid w:val="00EB6DE8"/>
    <w:pPr>
      <w:spacing w:before="120"/>
    </w:pPr>
  </w:style>
  <w:style w:type="paragraph" w:customStyle="1" w:styleId="Normlnodsazen0">
    <w:name w:val="Normální odsazený +"/>
    <w:basedOn w:val="Normlnodsazen"/>
    <w:rsid w:val="00E027BE"/>
    <w:pPr>
      <w:spacing w:before="1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01151"/>
    <w:pPr>
      <w:ind w:left="720"/>
      <w:jc w:val="left"/>
    </w:pPr>
    <w:rPr>
      <w:rFonts w:ascii="Calibri" w:eastAsia="Calibri" w:hAnsi="Calibri" w:cs="Times New Roman"/>
    </w:rPr>
  </w:style>
  <w:style w:type="paragraph" w:customStyle="1" w:styleId="Normln-6b">
    <w:name w:val="Normální - 6b"/>
    <w:basedOn w:val="Normln"/>
    <w:qFormat/>
    <w:rsid w:val="00F37B01"/>
    <w:pPr>
      <w:spacing w:before="120"/>
    </w:pPr>
  </w:style>
  <w:style w:type="paragraph" w:customStyle="1" w:styleId="Normln-odsazen">
    <w:name w:val="Normální - odsazený"/>
    <w:basedOn w:val="Normlnodsazen"/>
    <w:qFormat/>
    <w:rsid w:val="00F37B01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F37B01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F37B01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37B0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37B01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37B0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37B01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F37B01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F37B01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F37B01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F37B01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F37B01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37B01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37B01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37B01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37B01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37B01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F37B01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F37B01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F37B01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adpisA">
    <w:name w:val="Nadpis A"/>
    <w:basedOn w:val="Nadpis1"/>
    <w:next w:val="Normln"/>
    <w:qFormat/>
    <w:rsid w:val="00F37B01"/>
    <w:pPr>
      <w:numPr>
        <w:numId w:val="0"/>
      </w:numPr>
    </w:pPr>
  </w:style>
  <w:style w:type="paragraph" w:customStyle="1" w:styleId="NadpisAd">
    <w:name w:val="Nadpis Ad"/>
    <w:basedOn w:val="Nadpis1"/>
    <w:qFormat/>
    <w:rsid w:val="00F37B01"/>
    <w:pPr>
      <w:numPr>
        <w:numId w:val="42"/>
      </w:numPr>
    </w:pPr>
  </w:style>
  <w:style w:type="paragraph" w:customStyle="1" w:styleId="NadpisVH">
    <w:name w:val="Nadpis VH"/>
    <w:basedOn w:val="Nadpis1"/>
    <w:next w:val="Normln"/>
    <w:rsid w:val="00F37B01"/>
    <w:pPr>
      <w:numPr>
        <w:numId w:val="0"/>
      </w:numPr>
      <w:spacing w:before="600"/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37B01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7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F37B01"/>
    <w:rPr>
      <w:b/>
      <w:bCs/>
    </w:rPr>
  </w:style>
  <w:style w:type="numbering" w:customStyle="1" w:styleId="Styl2">
    <w:name w:val="Styl2"/>
    <w:basedOn w:val="Bezseznamu"/>
    <w:uiPriority w:val="99"/>
    <w:rsid w:val="00F37B01"/>
    <w:pPr>
      <w:numPr>
        <w:numId w:val="4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7B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7B01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37B01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37B01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F37B0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72C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C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C8D"/>
    <w:rPr>
      <w:rFonts w:ascii="Arial" w:eastAsiaTheme="minorHAnsi" w:hAnsi="Arial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C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C8D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443C-DA7F-4D71-A998-9D05DD31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</CharactersWithSpaces>
  <SharedDoc>false</SharedDoc>
  <HLinks>
    <vt:vector size="12" baseType="variant"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>mailto:fiala@redea.cz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mailto:zeman@redea.cz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Zeman</dc:creator>
  <cp:lastModifiedBy>Stanislava Fišerová</cp:lastModifiedBy>
  <cp:revision>2</cp:revision>
  <cp:lastPrinted>2024-10-21T09:03:00Z</cp:lastPrinted>
  <dcterms:created xsi:type="dcterms:W3CDTF">2024-12-11T12:24:00Z</dcterms:created>
  <dcterms:modified xsi:type="dcterms:W3CDTF">2024-12-11T12:24:00Z</dcterms:modified>
</cp:coreProperties>
</file>